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696"/>
        <w:gridCol w:w="5234"/>
      </w:tblGrid>
      <w:tr w:rsidR="004D5FD0" w:rsidTr="00156000">
        <w:trPr>
          <w:trHeight w:val="599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before="157" w:line="240" w:lineRule="auto"/>
              <w:ind w:left="1226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Ž</w:t>
            </w:r>
            <w:r>
              <w:rPr>
                <w:b/>
                <w:sz w:val="24"/>
              </w:rPr>
              <w:t>iadosť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overenie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zákona</w:t>
            </w:r>
            <w:bookmarkEnd w:id="0"/>
          </w:p>
        </w:tc>
      </w:tr>
      <w:tr w:rsidR="004D5FD0" w:rsidTr="00156000">
        <w:trPr>
          <w:trHeight w:val="316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4D5FD0" w:rsidTr="00156000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4D5FD0" w:rsidRDefault="004D5FD0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4D5FD0" w:rsidTr="00156000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  <w:tr w:rsidR="004D5FD0" w:rsidTr="00156000">
        <w:trPr>
          <w:trHeight w:val="314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4D5FD0" w:rsidTr="00156000">
        <w:trPr>
          <w:trHeight w:val="316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 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4D5FD0" w:rsidTr="00156000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4D5FD0" w:rsidRDefault="00F62B6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rPr>
                <w:sz w:val="24"/>
              </w:rPr>
            </w:pPr>
          </w:p>
        </w:tc>
      </w:tr>
      <w:tr w:rsidR="004D5FD0" w:rsidTr="00156000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4D5FD0" w:rsidRDefault="00F62B6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rPr>
                <w:sz w:val="24"/>
              </w:rPr>
            </w:pPr>
          </w:p>
        </w:tc>
      </w:tr>
      <w:tr w:rsidR="004D5FD0" w:rsidTr="00156000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  <w:p w:rsidR="004D5FD0" w:rsidRDefault="00F62B6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4D5FD0" w:rsidRDefault="00F62B6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rPr>
                <w:sz w:val="24"/>
              </w:rPr>
            </w:pPr>
          </w:p>
        </w:tc>
      </w:tr>
      <w:tr w:rsidR="004D5FD0" w:rsidTr="00156000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:rsidR="004D5FD0" w:rsidRDefault="00F62B6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rPr>
                <w:sz w:val="24"/>
              </w:rPr>
            </w:pPr>
          </w:p>
        </w:tc>
      </w:tr>
      <w:tr w:rsidR="004D5FD0" w:rsidTr="00156000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4D5FD0" w:rsidTr="00156000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D5FD0" w:rsidTr="00156000">
        <w:trPr>
          <w:trHeight w:val="314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4D5FD0" w:rsidTr="00156000">
        <w:trPr>
          <w:trHeight w:val="316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4D5FD0" w:rsidTr="00156000">
        <w:trPr>
          <w:trHeight w:val="628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D5FD0" w:rsidTr="00156000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overovacej </w:t>
            </w:r>
            <w:r>
              <w:rPr>
                <w:spacing w:val="-2"/>
                <w:sz w:val="24"/>
              </w:rPr>
              <w:t>doložky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rPr>
                <w:sz w:val="24"/>
              </w:rPr>
            </w:pPr>
          </w:p>
        </w:tc>
      </w:tr>
      <w:tr w:rsidR="004D5FD0" w:rsidTr="00156000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rPr>
                <w:sz w:val="24"/>
              </w:rPr>
            </w:pPr>
          </w:p>
        </w:tc>
      </w:tr>
      <w:tr w:rsidR="004D5FD0" w:rsidTr="00156000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4D5FD0" w:rsidTr="00156000">
        <w:trPr>
          <w:trHeight w:val="63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right="142"/>
              <w:rPr>
                <w:sz w:val="24"/>
              </w:rPr>
            </w:pPr>
          </w:p>
        </w:tc>
      </w:tr>
      <w:tr w:rsidR="004D5FD0" w:rsidTr="00156000">
        <w:trPr>
          <w:trHeight w:val="110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right="142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4D5FD0" w:rsidTr="00156000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4D5FD0" w:rsidRDefault="004D5FD0">
      <w:pPr>
        <w:pStyle w:val="TableParagraph"/>
        <w:spacing w:line="240" w:lineRule="auto"/>
        <w:rPr>
          <w:sz w:val="24"/>
        </w:rPr>
        <w:sectPr w:rsidR="004D5FD0">
          <w:headerReference w:type="default" r:id="rId6"/>
          <w:type w:val="continuous"/>
          <w:pgSz w:w="11910" w:h="16840"/>
          <w:pgMar w:top="620" w:right="425" w:bottom="794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4D5FD0">
        <w:trPr>
          <w:trHeight w:val="1104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4D5FD0">
        <w:trPr>
          <w:trHeight w:val="34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4D5FD0">
        <w:trPr>
          <w:trHeight w:val="119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84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113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4D5FD0" w:rsidRDefault="00F62B6E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Uskutočňovanie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pre</w:t>
            </w:r>
          </w:p>
          <w:p w:rsidR="004D5FD0" w:rsidRDefault="00F62B6E">
            <w:pPr>
              <w:pStyle w:val="TableParagraph"/>
              <w:spacing w:line="270" w:lineRule="atLeast"/>
              <w:ind w:left="69" w:right="298"/>
              <w:rPr>
                <w:sz w:val="24"/>
              </w:rPr>
            </w:pPr>
            <w:r>
              <w:rPr>
                <w:sz w:val="24"/>
              </w:rPr>
              <w:t>vedenie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uskutočňovania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4D5FD0" w:rsidRDefault="00F62B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193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 w:right="56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94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4D5FD0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4D5FD0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4D5FD0" w:rsidRDefault="00F62B6E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628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 w:right="56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69" w:lineRule="exact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75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827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 w:right="84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</w:tbl>
    <w:p w:rsidR="004D5FD0" w:rsidRDefault="004D5FD0">
      <w:pPr>
        <w:pStyle w:val="TableParagraph"/>
        <w:spacing w:line="240" w:lineRule="auto"/>
        <w:rPr>
          <w:sz w:val="24"/>
        </w:rPr>
        <w:sectPr w:rsidR="004D5FD0">
          <w:type w:val="continuous"/>
          <w:pgSz w:w="11910" w:h="16840"/>
          <w:pgMar w:top="680" w:right="425" w:bottom="1165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4D5FD0">
        <w:trPr>
          <w:trHeight w:val="827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:rsidR="004D5FD0" w:rsidRDefault="00F62B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 w:right="140"/>
              <w:rPr>
                <w:sz w:val="24"/>
              </w:rPr>
            </w:pPr>
          </w:p>
        </w:tc>
      </w:tr>
      <w:tr w:rsidR="004D5FD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82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 w:right="84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right="429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4D5FD0" w:rsidRDefault="00F62B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299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 w:right="298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</w:tbl>
    <w:p w:rsidR="004D5FD0" w:rsidRDefault="004D5FD0">
      <w:pPr>
        <w:pStyle w:val="TableParagraph"/>
        <w:rPr>
          <w:sz w:val="24"/>
        </w:rPr>
        <w:sectPr w:rsidR="004D5FD0">
          <w:type w:val="continuous"/>
          <w:pgSz w:w="11910" w:h="16840"/>
          <w:pgMar w:top="680" w:right="425" w:bottom="1579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4D5FD0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63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:rsidR="004D5FD0" w:rsidRDefault="00F62B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4D5FD0" w:rsidRDefault="00F62B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jednotiek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71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1379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4D5FD0">
        <w:trPr>
          <w:trHeight w:val="100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67" w:lineRule="exact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40" w:lineRule="auto"/>
              <w:ind w:left="75" w:right="56"/>
              <w:rPr>
                <w:sz w:val="24"/>
              </w:rPr>
            </w:pPr>
          </w:p>
        </w:tc>
      </w:tr>
      <w:tr w:rsidR="004D5FD0">
        <w:trPr>
          <w:trHeight w:val="62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4D5FD0" w:rsidRDefault="00F62B6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62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</w:tbl>
    <w:p w:rsidR="004D5FD0" w:rsidRDefault="004D5FD0">
      <w:pPr>
        <w:pStyle w:val="TableParagraph"/>
        <w:spacing w:line="264" w:lineRule="exact"/>
        <w:rPr>
          <w:sz w:val="24"/>
        </w:rPr>
        <w:sectPr w:rsidR="004D5FD0">
          <w:type w:val="continuous"/>
          <w:pgSz w:w="11910" w:h="16840"/>
          <w:pgMar w:top="680" w:right="425" w:bottom="1468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4D5FD0">
        <w:trPr>
          <w:trHeight w:val="63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15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 pre napojenie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18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4D5FD0">
        <w:trPr>
          <w:trHeight w:val="63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right="165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zmeny projektu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Zápisnica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mimoriadnej kontrolnej prehliadky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551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doložky</w:t>
            </w:r>
            <w:r>
              <w:rPr>
                <w:spacing w:val="-2"/>
                <w:sz w:val="24"/>
              </w:rPr>
              <w:t xml:space="preserve"> súladu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96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4D5FD0" w:rsidRDefault="00F62B6E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4D5FD0">
        <w:trPr>
          <w:trHeight w:val="964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4D5FD0">
        <w:trPr>
          <w:trHeight w:val="110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zmenu projektu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4D5FD0">
        <w:trPr>
          <w:trHeight w:val="137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 w:right="478"/>
              <w:jc w:val="both"/>
              <w:rPr>
                <w:sz w:val="24"/>
              </w:rPr>
            </w:pPr>
          </w:p>
          <w:p w:rsidR="004D5FD0" w:rsidRDefault="004D5FD0">
            <w:pPr>
              <w:pStyle w:val="TableParagraph"/>
              <w:spacing w:line="270" w:lineRule="atLeast"/>
              <w:ind w:left="75" w:right="510"/>
              <w:jc w:val="both"/>
              <w:rPr>
                <w:sz w:val="24"/>
              </w:rPr>
            </w:pPr>
          </w:p>
        </w:tc>
      </w:tr>
      <w:tr w:rsidR="004D5FD0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4D5FD0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4D5FD0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4D5FD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spacing w:line="240" w:lineRule="auto"/>
              <w:ind w:left="0"/>
            </w:pPr>
          </w:p>
        </w:tc>
      </w:tr>
    </w:tbl>
    <w:p w:rsidR="004D5FD0" w:rsidRDefault="004D5FD0">
      <w:pPr>
        <w:pStyle w:val="TableParagraph"/>
        <w:spacing w:line="240" w:lineRule="auto"/>
        <w:sectPr w:rsidR="004D5FD0">
          <w:type w:val="continuous"/>
          <w:pgSz w:w="11910" w:h="16840"/>
          <w:pgMar w:top="680" w:right="425" w:bottom="1051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4D5FD0">
        <w:trPr>
          <w:trHeight w:val="945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4D5FD0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1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  <w:tr w:rsidR="004D5FD0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4D5FD0" w:rsidRDefault="00F62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4D5FD0" w:rsidRDefault="004D5FD0">
            <w:pPr>
              <w:pStyle w:val="TableParagraph"/>
              <w:ind w:left="75"/>
              <w:rPr>
                <w:sz w:val="24"/>
              </w:rPr>
            </w:pPr>
          </w:p>
        </w:tc>
      </w:tr>
    </w:tbl>
    <w:p w:rsidR="00F62B6E" w:rsidRDefault="00F62B6E"/>
    <w:sectPr w:rsidR="00F62B6E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B6E" w:rsidRDefault="00F62B6E" w:rsidP="00156000">
      <w:r>
        <w:separator/>
      </w:r>
    </w:p>
  </w:endnote>
  <w:endnote w:type="continuationSeparator" w:id="0">
    <w:p w:rsidR="00F62B6E" w:rsidRDefault="00F62B6E" w:rsidP="0015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B6E" w:rsidRDefault="00F62B6E" w:rsidP="00156000">
      <w:r>
        <w:separator/>
      </w:r>
    </w:p>
  </w:footnote>
  <w:footnote w:type="continuationSeparator" w:id="0">
    <w:p w:rsidR="00F62B6E" w:rsidRDefault="00F62B6E" w:rsidP="0015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00" w:rsidRDefault="00156000" w:rsidP="00156000">
    <w:pPr>
      <w:tabs>
        <w:tab w:val="left" w:pos="960"/>
        <w:tab w:val="center" w:pos="5318"/>
      </w:tabs>
      <w:jc w:val="center"/>
    </w:pPr>
    <w:r>
      <w:rPr>
        <w:noProof/>
      </w:rPr>
      <w:drawing>
        <wp:inline distT="0" distB="0" distL="0" distR="0" wp14:anchorId="6D02C724" wp14:editId="1E9E91C9">
          <wp:extent cx="572400" cy="680400"/>
          <wp:effectExtent l="0" t="0" r="0" b="571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hradí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6000" w:rsidRDefault="00156000" w:rsidP="00156000">
    <w:pPr>
      <w:pStyle w:val="Hlavika"/>
      <w:jc w:val="center"/>
    </w:pPr>
    <w:r>
      <w:t>Stavebný úrad Podhradík, Podhradík 82, 080 06 Podhradík, IČO: 00327620</w:t>
    </w:r>
  </w:p>
  <w:p w:rsidR="00156000" w:rsidRDefault="00156000" w:rsidP="00156000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D0"/>
    <w:rsid w:val="00156000"/>
    <w:rsid w:val="004D5FD0"/>
    <w:rsid w:val="00F6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6A7B"/>
  <w15:docId w15:val="{FAE4A71F-C5DE-424F-B176-F5F9046E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8"/>
    </w:pPr>
    <w:rPr>
      <w:b/>
      <w:b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74"/>
    </w:pPr>
  </w:style>
  <w:style w:type="paragraph" w:styleId="Hlavika">
    <w:name w:val="header"/>
    <w:basedOn w:val="Normlny"/>
    <w:link w:val="HlavikaChar"/>
    <w:uiPriority w:val="99"/>
    <w:unhideWhenUsed/>
    <w:rsid w:val="001560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6000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1560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6000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VYSOKÝ Rudolf</cp:lastModifiedBy>
  <cp:revision>2</cp:revision>
  <dcterms:created xsi:type="dcterms:W3CDTF">2026-04-29T15:47:00Z</dcterms:created>
  <dcterms:modified xsi:type="dcterms:W3CDTF">2026-04-29T15:47:00Z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2016; modified using iTextSharp 4.1.6 by 1T3XT</vt:lpwstr>
  </property>
</Properties>
</file>