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DC3" w:rsidRDefault="009C4DC3">
      <w:pPr>
        <w:spacing w:before="186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27"/>
        <w:gridCol w:w="5489"/>
      </w:tblGrid>
      <w:tr w:rsidR="009C4DC3" w:rsidRPr="00935021">
        <w:trPr>
          <w:trHeight w:val="601"/>
        </w:trPr>
        <w:tc>
          <w:tcPr>
            <w:tcW w:w="1054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before="22" w:line="240" w:lineRule="auto"/>
              <w:ind w:left="844" w:right="95" w:hanging="250"/>
              <w:rPr>
                <w:b/>
                <w:sz w:val="24"/>
                <w:szCs w:val="24"/>
              </w:rPr>
            </w:pPr>
            <w:r w:rsidRPr="00935021">
              <w:rPr>
                <w:b/>
                <w:sz w:val="24"/>
                <w:szCs w:val="24"/>
              </w:rPr>
              <w:t>Žiadosť</w:t>
            </w:r>
            <w:r w:rsidRPr="009350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o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vydanie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záväzného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stanoviska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dotknutého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orgánu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podľa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§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21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Stavebného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zákona alebo záväzného vyjadrenia dotknutej právnickej osoby podľa § 22 Stavebného zákona</w:t>
            </w:r>
          </w:p>
        </w:tc>
      </w:tr>
      <w:tr w:rsidR="009C4DC3" w:rsidRPr="00935021">
        <w:trPr>
          <w:trHeight w:val="316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5021">
              <w:rPr>
                <w:b/>
                <w:sz w:val="24"/>
                <w:szCs w:val="24"/>
              </w:rPr>
              <w:t>ČASŤ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A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-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Typ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žiadosti</w:t>
            </w:r>
            <w:r w:rsidRPr="009350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a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príslušnosť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správneho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pacing w:val="-2"/>
                <w:sz w:val="24"/>
                <w:szCs w:val="24"/>
              </w:rPr>
              <w:t>orgánu</w:t>
            </w:r>
          </w:p>
        </w:tc>
      </w:tr>
      <w:tr w:rsidR="009C4DC3" w:rsidRPr="00935021">
        <w:trPr>
          <w:trHeight w:val="313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ID</w:t>
            </w:r>
            <w:r w:rsidRPr="00935021">
              <w:rPr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dokumentu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Číselný</w:t>
            </w:r>
            <w:r w:rsidRPr="00935021">
              <w:rPr>
                <w:spacing w:val="-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kód</w:t>
            </w:r>
            <w:r w:rsidRPr="00935021">
              <w:rPr>
                <w:spacing w:val="2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dokumentu</w:t>
            </w:r>
          </w:p>
        </w:tc>
      </w:tr>
      <w:tr w:rsidR="009C4DC3" w:rsidRPr="00935021">
        <w:trPr>
          <w:trHeight w:val="316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Typ</w:t>
            </w:r>
            <w:r w:rsidRPr="00935021">
              <w:rPr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žiadosti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Typ</w:t>
            </w:r>
            <w:r w:rsidRPr="00935021">
              <w:rPr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žiadosti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Ohlásenie</w:t>
            </w:r>
            <w:r w:rsidRPr="00935021">
              <w:rPr>
                <w:spacing w:val="-2"/>
                <w:sz w:val="24"/>
                <w:szCs w:val="24"/>
              </w:rPr>
              <w:t xml:space="preserve"> stavby</w:t>
            </w:r>
          </w:p>
        </w:tc>
      </w:tr>
      <w:tr w:rsidR="009C4DC3" w:rsidRPr="00935021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Ohlásenie</w:t>
            </w:r>
            <w:r w:rsidRPr="00935021">
              <w:rPr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stavebných</w:t>
            </w:r>
            <w:r w:rsidRPr="00935021">
              <w:rPr>
                <w:spacing w:val="-2"/>
                <w:sz w:val="24"/>
                <w:szCs w:val="24"/>
              </w:rPr>
              <w:t xml:space="preserve"> úprav</w:t>
            </w:r>
          </w:p>
        </w:tc>
      </w:tr>
      <w:tr w:rsidR="009C4DC3" w:rsidRPr="00935021">
        <w:trPr>
          <w:trHeight w:val="317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1" w:lineRule="exact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Stavebný</w:t>
            </w:r>
            <w:r w:rsidRPr="00935021">
              <w:rPr>
                <w:spacing w:val="-5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zámer</w:t>
            </w:r>
          </w:p>
        </w:tc>
      </w:tr>
      <w:tr w:rsidR="009C4DC3" w:rsidRPr="00935021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Rozhodnutie</w:t>
            </w:r>
            <w:r w:rsidRPr="00935021">
              <w:rPr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o</w:t>
            </w:r>
            <w:r w:rsidRPr="00935021">
              <w:rPr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zmene</w:t>
            </w:r>
            <w:r w:rsidRPr="00935021">
              <w:rPr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 xml:space="preserve">stavebného </w:t>
            </w:r>
            <w:r w:rsidRPr="00935021">
              <w:rPr>
                <w:spacing w:val="-2"/>
                <w:sz w:val="24"/>
                <w:szCs w:val="24"/>
              </w:rPr>
              <w:t>zámeru</w:t>
            </w:r>
          </w:p>
        </w:tc>
        <w:bookmarkStart w:id="0" w:name="_GoBack"/>
        <w:bookmarkEnd w:id="0"/>
      </w:tr>
      <w:tr w:rsidR="009C4DC3" w:rsidRPr="00935021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Predčasné</w:t>
            </w:r>
            <w:r w:rsidRPr="00935021">
              <w:rPr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užívanie</w:t>
            </w:r>
            <w:r w:rsidRPr="00935021">
              <w:rPr>
                <w:spacing w:val="-2"/>
                <w:sz w:val="24"/>
                <w:szCs w:val="24"/>
              </w:rPr>
              <w:t xml:space="preserve"> stavby</w:t>
            </w:r>
          </w:p>
        </w:tc>
      </w:tr>
      <w:tr w:rsidR="009C4DC3" w:rsidRPr="00935021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Dočasné</w:t>
            </w:r>
            <w:r w:rsidRPr="00935021">
              <w:rPr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užívanie</w:t>
            </w:r>
            <w:r w:rsidRPr="00935021">
              <w:rPr>
                <w:spacing w:val="-2"/>
                <w:sz w:val="24"/>
                <w:szCs w:val="24"/>
              </w:rPr>
              <w:t xml:space="preserve"> stavby</w:t>
            </w:r>
          </w:p>
        </w:tc>
      </w:tr>
      <w:tr w:rsidR="009C4DC3" w:rsidRPr="00935021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G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Kolaudačné</w:t>
            </w:r>
            <w:r w:rsidRPr="00935021">
              <w:rPr>
                <w:spacing w:val="-2"/>
                <w:sz w:val="24"/>
                <w:szCs w:val="24"/>
              </w:rPr>
              <w:t xml:space="preserve"> osvedčenie</w:t>
            </w:r>
          </w:p>
        </w:tc>
      </w:tr>
      <w:tr w:rsidR="009C4DC3" w:rsidRPr="00935021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35021">
              <w:rPr>
                <w:spacing w:val="-10"/>
                <w:sz w:val="24"/>
                <w:szCs w:val="24"/>
              </w:rPr>
              <w:t>H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0" w:lineRule="exact"/>
              <w:ind w:left="7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Zmena</w:t>
            </w:r>
            <w:r w:rsidRPr="00935021">
              <w:rPr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 xml:space="preserve">v užívaní </w:t>
            </w:r>
            <w:r w:rsidRPr="00935021">
              <w:rPr>
                <w:spacing w:val="-2"/>
                <w:sz w:val="24"/>
                <w:szCs w:val="24"/>
              </w:rPr>
              <w:t>stavby</w:t>
            </w:r>
          </w:p>
        </w:tc>
      </w:tr>
      <w:tr w:rsidR="009C4DC3" w:rsidRPr="00935021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Príslušnosť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Dotknutý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orgán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alebo dotknutá právnická</w:t>
            </w:r>
          </w:p>
          <w:p w:rsidR="009C4DC3" w:rsidRPr="00935021" w:rsidRDefault="00D961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3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5021">
              <w:rPr>
                <w:b/>
                <w:sz w:val="24"/>
                <w:szCs w:val="24"/>
              </w:rPr>
              <w:t>ČASŤ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B -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Identifikačné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údaje</w:t>
            </w:r>
            <w:r w:rsidRPr="009350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žiadateľa</w:t>
            </w:r>
            <w:r w:rsidRPr="009350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a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pacing w:val="-2"/>
                <w:sz w:val="24"/>
                <w:szCs w:val="24"/>
              </w:rPr>
              <w:t>stavebníka</w:t>
            </w:r>
          </w:p>
        </w:tc>
      </w:tr>
      <w:tr w:rsidR="009C4DC3" w:rsidRPr="00935021">
        <w:trPr>
          <w:trHeight w:val="830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Žiadateľ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Fyzická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osoba,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fyzická osoba podnikateľ,</w:t>
            </w:r>
          </w:p>
          <w:p w:rsidR="009C4DC3" w:rsidRPr="00935021" w:rsidRDefault="00D961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právnická</w:t>
            </w:r>
            <w:r w:rsidRPr="00935021">
              <w:rPr>
                <w:spacing w:val="-4"/>
                <w:sz w:val="24"/>
                <w:szCs w:val="24"/>
              </w:rPr>
              <w:t xml:space="preserve"> 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spacing w:line="270" w:lineRule="exact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Stavebník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Fyzická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osoba,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fyzická osoba podnikateľ,</w:t>
            </w:r>
          </w:p>
          <w:p w:rsidR="009C4DC3" w:rsidRPr="00935021" w:rsidRDefault="00D961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právnická</w:t>
            </w:r>
            <w:r w:rsidRPr="00935021">
              <w:rPr>
                <w:spacing w:val="-4"/>
                <w:sz w:val="24"/>
                <w:szCs w:val="24"/>
              </w:rPr>
              <w:t xml:space="preserve"> osoba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4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Prílohy</w:t>
            </w:r>
            <w:r w:rsidRPr="00935021">
              <w:rPr>
                <w:spacing w:val="-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k časti</w:t>
            </w:r>
            <w:r w:rsidRPr="00935021">
              <w:rPr>
                <w:spacing w:val="1"/>
                <w:sz w:val="24"/>
                <w:szCs w:val="24"/>
              </w:rPr>
              <w:t xml:space="preserve"> </w:t>
            </w:r>
            <w:r w:rsidRPr="00935021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Počet</w:t>
            </w:r>
            <w:r w:rsidRPr="00935021">
              <w:rPr>
                <w:spacing w:val="-2"/>
                <w:sz w:val="24"/>
                <w:szCs w:val="24"/>
              </w:rPr>
              <w:t xml:space="preserve"> príloh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63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Typ</w:t>
            </w:r>
            <w:r w:rsidRPr="00935021">
              <w:rPr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prílohy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4"/>
        </w:trPr>
        <w:tc>
          <w:tcPr>
            <w:tcW w:w="105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5021">
              <w:rPr>
                <w:b/>
                <w:sz w:val="24"/>
                <w:szCs w:val="24"/>
              </w:rPr>
              <w:t>ČASŤ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C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-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Základné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údaje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o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stavbe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alebo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súbore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stavieb</w:t>
            </w:r>
          </w:p>
        </w:tc>
      </w:tr>
      <w:tr w:rsidR="009C4DC3" w:rsidRPr="00935021">
        <w:trPr>
          <w:trHeight w:val="827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Identifikačné údaje stavby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alebo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 xml:space="preserve">súboru </w:t>
            </w:r>
            <w:r w:rsidRPr="00935021">
              <w:rPr>
                <w:spacing w:val="-2"/>
                <w:sz w:val="24"/>
                <w:szCs w:val="24"/>
              </w:rPr>
              <w:t>stavieb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ID</w:t>
            </w:r>
            <w:r w:rsidRPr="00935021">
              <w:rPr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Typ</w:t>
            </w:r>
            <w:r w:rsidRPr="00935021">
              <w:rPr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1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Názov</w:t>
            </w:r>
            <w:r w:rsidRPr="00935021">
              <w:rPr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552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Miesto stavby</w:t>
            </w:r>
            <w:r w:rsidRPr="00935021">
              <w:rPr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alebo</w:t>
            </w:r>
          </w:p>
          <w:p w:rsidR="009C4DC3" w:rsidRPr="00935021" w:rsidRDefault="00D961D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súboru</w:t>
            </w:r>
            <w:r w:rsidRPr="00935021">
              <w:rPr>
                <w:spacing w:val="-2"/>
                <w:sz w:val="24"/>
                <w:szCs w:val="24"/>
              </w:rPr>
              <w:t xml:space="preserve"> stavieb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ind w:left="75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64" w:lineRule="exact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110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Stavebné</w:t>
            </w:r>
            <w:r w:rsidRPr="00935021">
              <w:rPr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pozemky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5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70" w:lineRule="atLeast"/>
              <w:ind w:left="75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71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Hlavná</w:t>
            </w:r>
            <w:r w:rsidRPr="00935021">
              <w:rPr>
                <w:spacing w:val="-2"/>
                <w:sz w:val="24"/>
                <w:szCs w:val="24"/>
              </w:rPr>
              <w:t xml:space="preserve"> stavba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DC3" w:rsidRPr="00935021" w:rsidRDefault="009C4DC3">
            <w:pPr>
              <w:pStyle w:val="TableParagraph"/>
              <w:spacing w:line="267" w:lineRule="exact"/>
              <w:ind w:left="75"/>
              <w:rPr>
                <w:sz w:val="24"/>
                <w:szCs w:val="24"/>
              </w:rPr>
            </w:pPr>
          </w:p>
        </w:tc>
      </w:tr>
    </w:tbl>
    <w:p w:rsidR="009C4DC3" w:rsidRPr="00935021" w:rsidRDefault="009C4DC3">
      <w:pPr>
        <w:pStyle w:val="TableParagraph"/>
        <w:spacing w:line="267" w:lineRule="exact"/>
        <w:rPr>
          <w:sz w:val="24"/>
          <w:szCs w:val="24"/>
        </w:rPr>
        <w:sectPr w:rsidR="009C4DC3" w:rsidRPr="00935021">
          <w:headerReference w:type="default" r:id="rId6"/>
          <w:type w:val="continuous"/>
          <w:pgSz w:w="11910" w:h="16840"/>
          <w:pgMar w:top="900" w:right="566" w:bottom="1397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3"/>
        <w:gridCol w:w="5490"/>
      </w:tblGrid>
      <w:tr w:rsidR="009C4DC3" w:rsidRPr="00935021" w:rsidTr="00935021">
        <w:trPr>
          <w:trHeight w:val="827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before="13" w:line="240" w:lineRule="auto"/>
              <w:ind w:left="0"/>
              <w:rPr>
                <w:b/>
                <w:sz w:val="24"/>
                <w:szCs w:val="24"/>
              </w:rPr>
            </w:pPr>
          </w:p>
          <w:p w:rsidR="009C4DC3" w:rsidRPr="00935021" w:rsidRDefault="00D961DF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Členenie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stavby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alebo súboru stavieb</w:t>
            </w: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ind w:left="73" w:right="137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lastRenderedPageBreak/>
              <w:t>Členenie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hlavnej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stavby podľa účelu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64" w:lineRule="exact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1288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ind w:left="73" w:right="137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Členenie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hlavnej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stavby na prevádzkové súbory a stavebné 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ind w:left="73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73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745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Ostatné</w:t>
            </w:r>
            <w:r w:rsidRPr="00935021">
              <w:rPr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830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Členenie</w:t>
            </w:r>
            <w:r w:rsidRPr="00935021">
              <w:rPr>
                <w:spacing w:val="-2"/>
                <w:sz w:val="24"/>
                <w:szCs w:val="24"/>
              </w:rPr>
              <w:t xml:space="preserve"> ostatných</w:t>
            </w:r>
          </w:p>
          <w:p w:rsidR="009C4DC3" w:rsidRPr="00935021" w:rsidRDefault="00D961DF">
            <w:pPr>
              <w:pStyle w:val="TableParagraph"/>
              <w:spacing w:line="270" w:lineRule="atLeast"/>
              <w:ind w:left="73" w:right="137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stavieb</w:t>
            </w:r>
            <w:r w:rsidRPr="00935021">
              <w:rPr>
                <w:spacing w:val="-13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v</w:t>
            </w:r>
            <w:r w:rsidRPr="00935021">
              <w:rPr>
                <w:spacing w:val="-13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súbore</w:t>
            </w:r>
            <w:r w:rsidRPr="00935021">
              <w:rPr>
                <w:spacing w:val="-14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stavieb podľa účelu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64" w:lineRule="exact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1277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Členenie</w:t>
            </w:r>
            <w:r w:rsidRPr="00935021">
              <w:rPr>
                <w:spacing w:val="-2"/>
                <w:sz w:val="24"/>
                <w:szCs w:val="24"/>
              </w:rPr>
              <w:t xml:space="preserve"> ostatných</w:t>
            </w:r>
          </w:p>
          <w:p w:rsidR="009C4DC3" w:rsidRPr="00935021" w:rsidRDefault="00D961DF">
            <w:pPr>
              <w:pStyle w:val="TableParagraph"/>
              <w:spacing w:line="240" w:lineRule="auto"/>
              <w:ind w:left="73" w:right="137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stavieb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na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 xml:space="preserve">prevádzkové súbory a stavebné </w:t>
            </w:r>
            <w:r w:rsidRPr="00935021">
              <w:rPr>
                <w:spacing w:val="-2"/>
                <w:sz w:val="24"/>
                <w:szCs w:val="24"/>
              </w:rPr>
              <w:t>objekty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633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Identifikácia</w:t>
            </w:r>
          </w:p>
          <w:p w:rsidR="009C4DC3" w:rsidRPr="00935021" w:rsidRDefault="00D961D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 xml:space="preserve">predchádzajúcich </w:t>
            </w:r>
            <w:r w:rsidRPr="00935021">
              <w:rPr>
                <w:sz w:val="24"/>
                <w:szCs w:val="24"/>
              </w:rPr>
              <w:t>dokumentov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k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stavbe</w:t>
            </w: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ind w:left="73" w:right="545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Záväzné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stanovisko dotknutého 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1103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ind w:left="73" w:right="469"/>
              <w:jc w:val="bot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Záväzné vyjadrenie alebo</w:t>
            </w:r>
            <w:r w:rsidRPr="00935021">
              <w:rPr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iné</w:t>
            </w:r>
            <w:r w:rsidRPr="00935021">
              <w:rPr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 xml:space="preserve">vyjadrenie dotknutej </w:t>
            </w:r>
            <w:r w:rsidRPr="00935021">
              <w:rPr>
                <w:spacing w:val="-2"/>
                <w:sz w:val="24"/>
                <w:szCs w:val="24"/>
              </w:rPr>
              <w:t>právnickej</w:t>
            </w:r>
          </w:p>
          <w:p w:rsidR="009C4DC3" w:rsidRPr="00935021" w:rsidRDefault="00D961DF">
            <w:pPr>
              <w:pStyle w:val="TableParagraph"/>
              <w:spacing w:line="264" w:lineRule="exact"/>
              <w:ind w:left="73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osoby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1379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Iné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povolenie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 xml:space="preserve">správneho </w:t>
            </w:r>
            <w:r w:rsidRPr="00935021">
              <w:rPr>
                <w:spacing w:val="-2"/>
                <w:sz w:val="24"/>
                <w:szCs w:val="24"/>
              </w:rPr>
              <w:t>orgánu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64" w:lineRule="exact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1108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Predmet</w:t>
            </w: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Text</w:t>
            </w:r>
            <w:r w:rsidRPr="00935021">
              <w:rPr>
                <w:spacing w:val="-2"/>
                <w:sz w:val="24"/>
                <w:szCs w:val="24"/>
              </w:rPr>
              <w:t xml:space="preserve"> žiadosti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38"/>
        </w:trPr>
        <w:tc>
          <w:tcPr>
            <w:tcW w:w="252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Prílohy</w:t>
            </w:r>
            <w:r w:rsidRPr="00935021">
              <w:rPr>
                <w:spacing w:val="-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k časti</w:t>
            </w:r>
            <w:r w:rsidRPr="00935021">
              <w:rPr>
                <w:spacing w:val="1"/>
                <w:sz w:val="24"/>
                <w:szCs w:val="24"/>
              </w:rPr>
              <w:t xml:space="preserve"> </w:t>
            </w:r>
            <w:r w:rsidRPr="00935021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Počet</w:t>
            </w:r>
            <w:r w:rsidRPr="00935021">
              <w:rPr>
                <w:spacing w:val="-2"/>
                <w:sz w:val="24"/>
                <w:szCs w:val="24"/>
              </w:rPr>
              <w:t xml:space="preserve"> príloh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673"/>
        </w:trPr>
        <w:tc>
          <w:tcPr>
            <w:tcW w:w="252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9C4DC3" w:rsidRPr="00935021" w:rsidRDefault="009C4DC3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Typ</w:t>
            </w:r>
            <w:r w:rsidRPr="00935021">
              <w:rPr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prílohy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40" w:lineRule="auto"/>
              <w:ind w:left="73" w:right="119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38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5021">
              <w:rPr>
                <w:b/>
                <w:sz w:val="24"/>
                <w:szCs w:val="24"/>
              </w:rPr>
              <w:t>ČASŤ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E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-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Dokumentácia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stavby</w:t>
            </w:r>
          </w:p>
        </w:tc>
      </w:tr>
      <w:tr w:rsidR="009C4DC3" w:rsidRPr="00935021">
        <w:trPr>
          <w:trHeight w:val="551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Dokumentácia</w:t>
            </w:r>
            <w:r w:rsidRPr="00935021">
              <w:rPr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stavby</w:t>
            </w: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ind w:left="73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Projektová</w:t>
            </w:r>
          </w:p>
          <w:p w:rsidR="009C4DC3" w:rsidRPr="00935021" w:rsidRDefault="00D961DF">
            <w:pPr>
              <w:pStyle w:val="TableParagraph"/>
              <w:spacing w:line="264" w:lineRule="exact"/>
              <w:ind w:left="73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dokumentácia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ind w:left="73"/>
              <w:rPr>
                <w:sz w:val="24"/>
                <w:szCs w:val="24"/>
              </w:rPr>
            </w:pPr>
          </w:p>
          <w:p w:rsidR="009C4DC3" w:rsidRPr="00935021" w:rsidRDefault="009C4DC3">
            <w:pPr>
              <w:pStyle w:val="TableParagraph"/>
              <w:spacing w:line="264" w:lineRule="exact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59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5021">
              <w:rPr>
                <w:b/>
                <w:sz w:val="24"/>
                <w:szCs w:val="24"/>
              </w:rPr>
              <w:t>ČASŤ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F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-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Údaje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 xml:space="preserve">o </w:t>
            </w:r>
            <w:r w:rsidRPr="00935021">
              <w:rPr>
                <w:b/>
                <w:spacing w:val="-2"/>
                <w:sz w:val="24"/>
                <w:szCs w:val="24"/>
              </w:rPr>
              <w:t>poplatku</w:t>
            </w:r>
          </w:p>
        </w:tc>
      </w:tr>
      <w:tr w:rsidR="009C4DC3" w:rsidRPr="00935021">
        <w:trPr>
          <w:trHeight w:val="554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Úhrada</w:t>
            </w:r>
            <w:r w:rsidRPr="00935021">
              <w:rPr>
                <w:spacing w:val="-6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Doklad</w:t>
            </w:r>
            <w:r w:rsidRPr="00935021">
              <w:rPr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 xml:space="preserve">o </w:t>
            </w:r>
            <w:r w:rsidRPr="00935021">
              <w:rPr>
                <w:spacing w:val="-2"/>
                <w:sz w:val="24"/>
                <w:szCs w:val="24"/>
              </w:rPr>
              <w:t>úhrade</w:t>
            </w:r>
          </w:p>
          <w:p w:rsidR="009C4DC3" w:rsidRPr="00935021" w:rsidRDefault="00D961DF">
            <w:pPr>
              <w:pStyle w:val="TableParagraph"/>
              <w:spacing w:line="264" w:lineRule="exact"/>
              <w:ind w:left="73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4"/>
        </w:trPr>
        <w:tc>
          <w:tcPr>
            <w:tcW w:w="1055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5021">
              <w:rPr>
                <w:b/>
                <w:sz w:val="24"/>
                <w:szCs w:val="24"/>
              </w:rPr>
              <w:t>ČASŤ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G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-</w:t>
            </w:r>
            <w:r w:rsidRPr="009350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Vyhlásenie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žiadateľa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a</w:t>
            </w:r>
            <w:r w:rsidRPr="009350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b/>
                <w:sz w:val="24"/>
                <w:szCs w:val="24"/>
              </w:rPr>
              <w:t>dátum</w:t>
            </w:r>
            <w:r w:rsidRPr="009350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5021">
              <w:rPr>
                <w:b/>
                <w:spacing w:val="-2"/>
                <w:sz w:val="24"/>
                <w:szCs w:val="24"/>
              </w:rPr>
              <w:t>podania</w:t>
            </w:r>
          </w:p>
        </w:tc>
      </w:tr>
      <w:tr w:rsidR="009C4DC3" w:rsidRPr="00935021">
        <w:trPr>
          <w:trHeight w:val="63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Vyhlásenie</w:t>
            </w:r>
            <w:r w:rsidRPr="00935021">
              <w:rPr>
                <w:spacing w:val="-7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žiadateľa</w:t>
            </w: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spacing w:line="240" w:lineRule="auto"/>
              <w:ind w:left="73" w:right="612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O správnosti vyplnených</w:t>
            </w:r>
            <w:r w:rsidRPr="00935021">
              <w:rPr>
                <w:spacing w:val="-15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údajov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13"/>
        </w:trPr>
        <w:tc>
          <w:tcPr>
            <w:tcW w:w="2528" w:type="dxa"/>
            <w:tcBorders>
              <w:left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Dátum</w:t>
            </w:r>
            <w:r w:rsidRPr="00935021">
              <w:rPr>
                <w:spacing w:val="-4"/>
                <w:sz w:val="24"/>
                <w:szCs w:val="24"/>
              </w:rPr>
              <w:t xml:space="preserve"> </w:t>
            </w:r>
            <w:r w:rsidRPr="00935021">
              <w:rPr>
                <w:sz w:val="24"/>
                <w:szCs w:val="24"/>
              </w:rPr>
              <w:t>podania</w:t>
            </w:r>
            <w:r w:rsidRPr="00935021">
              <w:rPr>
                <w:spacing w:val="-1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žiadosti</w:t>
            </w:r>
          </w:p>
        </w:tc>
        <w:tc>
          <w:tcPr>
            <w:tcW w:w="2533" w:type="dxa"/>
            <w:shd w:val="clear" w:color="auto" w:fill="D9D9D9"/>
          </w:tcPr>
          <w:p w:rsidR="009C4DC3" w:rsidRPr="00935021" w:rsidRDefault="00D961DF">
            <w:pPr>
              <w:pStyle w:val="TableParagraph"/>
              <w:ind w:left="73"/>
              <w:rPr>
                <w:sz w:val="24"/>
                <w:szCs w:val="24"/>
              </w:rPr>
            </w:pPr>
            <w:r w:rsidRPr="00935021">
              <w:rPr>
                <w:spacing w:val="-2"/>
                <w:sz w:val="24"/>
                <w:szCs w:val="24"/>
              </w:rPr>
              <w:t>Dátum</w:t>
            </w:r>
          </w:p>
        </w:tc>
        <w:tc>
          <w:tcPr>
            <w:tcW w:w="5490" w:type="dxa"/>
            <w:tcBorders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  <w:tr w:rsidR="009C4DC3" w:rsidRPr="00935021">
        <w:trPr>
          <w:trHeight w:val="330"/>
        </w:trPr>
        <w:tc>
          <w:tcPr>
            <w:tcW w:w="2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Podpis</w:t>
            </w:r>
            <w:r w:rsidRPr="00935021">
              <w:rPr>
                <w:spacing w:val="-6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žiadateľa</w:t>
            </w:r>
          </w:p>
        </w:tc>
        <w:tc>
          <w:tcPr>
            <w:tcW w:w="2533" w:type="dxa"/>
            <w:tcBorders>
              <w:bottom w:val="single" w:sz="8" w:space="0" w:color="000000"/>
            </w:tcBorders>
            <w:shd w:val="clear" w:color="auto" w:fill="D9D9D9"/>
          </w:tcPr>
          <w:p w:rsidR="009C4DC3" w:rsidRPr="00935021" w:rsidRDefault="00D961DF">
            <w:pPr>
              <w:pStyle w:val="TableParagraph"/>
              <w:ind w:left="73"/>
              <w:rPr>
                <w:sz w:val="24"/>
                <w:szCs w:val="24"/>
              </w:rPr>
            </w:pPr>
            <w:r w:rsidRPr="00935021">
              <w:rPr>
                <w:sz w:val="24"/>
                <w:szCs w:val="24"/>
              </w:rPr>
              <w:t>Podpis,</w:t>
            </w:r>
            <w:r w:rsidRPr="00935021">
              <w:rPr>
                <w:spacing w:val="1"/>
                <w:sz w:val="24"/>
                <w:szCs w:val="24"/>
              </w:rPr>
              <w:t xml:space="preserve"> </w:t>
            </w:r>
            <w:r w:rsidRPr="00935021">
              <w:rPr>
                <w:spacing w:val="-2"/>
                <w:sz w:val="24"/>
                <w:szCs w:val="24"/>
              </w:rPr>
              <w:t>pečiatka</w:t>
            </w:r>
          </w:p>
        </w:tc>
        <w:tc>
          <w:tcPr>
            <w:tcW w:w="5490" w:type="dxa"/>
            <w:tcBorders>
              <w:bottom w:val="single" w:sz="8" w:space="0" w:color="000000"/>
              <w:right w:val="single" w:sz="8" w:space="0" w:color="000000"/>
            </w:tcBorders>
          </w:tcPr>
          <w:p w:rsidR="009C4DC3" w:rsidRPr="00935021" w:rsidRDefault="009C4DC3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</w:tr>
    </w:tbl>
    <w:p w:rsidR="00D961DF" w:rsidRPr="00935021" w:rsidRDefault="00D961DF">
      <w:pPr>
        <w:rPr>
          <w:sz w:val="24"/>
          <w:szCs w:val="24"/>
        </w:rPr>
      </w:pPr>
    </w:p>
    <w:sectPr w:rsidR="00D961DF" w:rsidRPr="00935021">
      <w:type w:val="continuous"/>
      <w:pgSz w:w="11910" w:h="16840"/>
      <w:pgMar w:top="680" w:right="566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DF" w:rsidRDefault="00D961DF">
      <w:r>
        <w:separator/>
      </w:r>
    </w:p>
  </w:endnote>
  <w:endnote w:type="continuationSeparator" w:id="0">
    <w:p w:rsidR="00D961DF" w:rsidRDefault="00D9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DF" w:rsidRDefault="00D961DF">
      <w:r>
        <w:separator/>
      </w:r>
    </w:p>
  </w:footnote>
  <w:footnote w:type="continuationSeparator" w:id="0">
    <w:p w:rsidR="00D961DF" w:rsidRDefault="00D9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021" w:rsidRDefault="00935021" w:rsidP="00935021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4DC3" w:rsidRDefault="00D961DF" w:rsidP="00935021">
    <w:pPr>
      <w:tabs>
        <w:tab w:val="left" w:pos="960"/>
        <w:tab w:val="center" w:pos="5318"/>
      </w:tabs>
      <w:jc w:val="center"/>
    </w:pPr>
    <w:r>
      <w:t>Stavebný úrad Podhradík</w:t>
    </w:r>
    <w:r w:rsidR="00935021">
      <w:t xml:space="preserve">, </w:t>
    </w:r>
    <w:r>
      <w:t>Podhradík 82</w:t>
    </w:r>
    <w:r w:rsidR="00935021">
      <w:t xml:space="preserve">, </w:t>
    </w:r>
    <w:r>
      <w:t>080 06 Podhradík</w:t>
    </w:r>
    <w:r w:rsidR="00935021">
      <w:t xml:space="preserve">, </w:t>
    </w:r>
    <w:r>
      <w:t>IČO: 00327620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C3"/>
    <w:rsid w:val="00935021"/>
    <w:rsid w:val="009C4DC3"/>
    <w:rsid w:val="00D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90192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69"/>
    </w:pPr>
  </w:style>
  <w:style w:type="paragraph" w:styleId="Hlavika">
    <w:name w:val="header"/>
    <w:basedOn w:val="Normlny"/>
    <w:link w:val="HlavikaChar"/>
    <w:uiPriority w:val="99"/>
    <w:unhideWhenUsed/>
    <w:rsid w:val="00935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5021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935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5021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2026-04-29T15:24:00Z</dcterms:created>
  <dcterms:modified xsi:type="dcterms:W3CDTF">2026-04-29T15:24:00Z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2016; modified using iTextSharp 4.1.6 by 1T3XT</vt:lpwstr>
  </property>
</Properties>
</file>